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531B" w14:textId="77777777" w:rsidR="00B80E5A" w:rsidRPr="00B80E5A" w:rsidRDefault="00B80E5A" w:rsidP="00B80E5A"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rPr>
          <w:b/>
        </w:rPr>
        <w:tab/>
      </w:r>
      <w:r w:rsidRPr="00B80E5A">
        <w:t>Załącznik nr 3</w:t>
      </w:r>
    </w:p>
    <w:p w14:paraId="3824D401" w14:textId="422FA16B" w:rsidR="00B80E5A" w:rsidRPr="00B80E5A" w:rsidRDefault="00B80E5A" w:rsidP="003226D4">
      <w:pPr>
        <w:jc w:val="right"/>
      </w:pPr>
      <w:r w:rsidRPr="00B80E5A">
        <w:tab/>
      </w:r>
      <w:r w:rsidRPr="00B80E5A">
        <w:tab/>
      </w:r>
      <w:r w:rsidRPr="00B80E5A">
        <w:tab/>
      </w:r>
      <w:r w:rsidRPr="00B80E5A">
        <w:tab/>
      </w:r>
      <w:r w:rsidRPr="00B80E5A">
        <w:tab/>
      </w:r>
      <w:r w:rsidRPr="00B80E5A">
        <w:tab/>
      </w:r>
      <w:r w:rsidRPr="00B80E5A">
        <w:tab/>
      </w:r>
      <w:r w:rsidRPr="00B80E5A">
        <w:tab/>
        <w:t xml:space="preserve">do zapytania ofertowego </w:t>
      </w:r>
    </w:p>
    <w:p w14:paraId="77E5EFBF" w14:textId="77777777" w:rsidR="00B80E5A" w:rsidRPr="00B80E5A" w:rsidRDefault="00B80E5A" w:rsidP="00B80E5A">
      <w:pPr>
        <w:rPr>
          <w:b/>
        </w:rPr>
      </w:pPr>
    </w:p>
    <w:p w14:paraId="4B2B5F55" w14:textId="77777777" w:rsidR="00B80E5A" w:rsidRPr="00B80E5A" w:rsidRDefault="00B80E5A" w:rsidP="003226D4">
      <w:pPr>
        <w:jc w:val="center"/>
      </w:pPr>
      <w:r w:rsidRPr="00B80E5A">
        <w:rPr>
          <w:b/>
        </w:rPr>
        <w:t>KLAUZULA INFORMACYJNA</w:t>
      </w:r>
    </w:p>
    <w:p w14:paraId="59F51DEA" w14:textId="7DC8228C" w:rsidR="00B80E5A" w:rsidRPr="00B80E5A" w:rsidRDefault="00B80E5A" w:rsidP="003226D4">
      <w:pPr>
        <w:jc w:val="center"/>
      </w:pPr>
      <w:r w:rsidRPr="00B80E5A">
        <w:t>w odpowiedzi na Zapytanie ofertowe z dnia 1</w:t>
      </w:r>
      <w:r w:rsidR="003226D4">
        <w:t>4</w:t>
      </w:r>
      <w:r w:rsidRPr="00B80E5A">
        <w:t xml:space="preserve"> lutego 2025 r.</w:t>
      </w:r>
    </w:p>
    <w:p w14:paraId="2B897246" w14:textId="77777777" w:rsidR="00B80E5A" w:rsidRPr="00B80E5A" w:rsidRDefault="00B80E5A" w:rsidP="00B80E5A"/>
    <w:p w14:paraId="52F1C038" w14:textId="421CA54D" w:rsidR="00B80E5A" w:rsidRPr="00B80E5A" w:rsidRDefault="00B80E5A" w:rsidP="00B80E5A">
      <w:r w:rsidRPr="00B80E5A">
        <w:t xml:space="preserve">na przeprowadzenie </w:t>
      </w:r>
      <w:r w:rsidR="003226D4">
        <w:t>usługi rehabilitacyjnej</w:t>
      </w:r>
      <w:r w:rsidRPr="00B80E5A">
        <w:t xml:space="preserve"> w  </w:t>
      </w:r>
      <w:r w:rsidR="003226D4">
        <w:rPr>
          <w:b/>
          <w:bCs/>
        </w:rPr>
        <w:t>projektu „Wielkopolskie telecentrum opieki”</w:t>
      </w:r>
    </w:p>
    <w:p w14:paraId="02CA1405" w14:textId="77777777" w:rsidR="00B80E5A" w:rsidRPr="00B80E5A" w:rsidRDefault="00B80E5A" w:rsidP="00B80E5A">
      <w:r w:rsidRPr="00B80E5A"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1D6EA4F0" w14:textId="77777777" w:rsidR="00B80E5A" w:rsidRPr="00B80E5A" w:rsidRDefault="00B80E5A" w:rsidP="00B80E5A"/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269"/>
        <w:gridCol w:w="7636"/>
      </w:tblGrid>
      <w:tr w:rsidR="00B80E5A" w:rsidRPr="00B80E5A" w14:paraId="5AC41EAF" w14:textId="77777777" w:rsidTr="00B80E5A">
        <w:trPr>
          <w:trHeight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A499B" w14:textId="77777777" w:rsidR="00B80E5A" w:rsidRPr="00B80E5A" w:rsidRDefault="00B80E5A" w:rsidP="00B80E5A">
            <w:r w:rsidRPr="00B80E5A">
              <w:rPr>
                <w:b/>
              </w:rPr>
              <w:t>Dane Administratora Danych Osobowych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958D" w14:textId="69EA7A0F" w:rsidR="00B80E5A" w:rsidRPr="00B80E5A" w:rsidRDefault="003226D4" w:rsidP="00B80E5A">
            <w:r>
              <w:t>Miejsko-Gminny Ośrodek Pomocy Społecznej w Pyzdrach</w:t>
            </w:r>
          </w:p>
        </w:tc>
      </w:tr>
      <w:tr w:rsidR="00B80E5A" w:rsidRPr="00B80E5A" w14:paraId="268D3F03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9FEF6" w14:textId="77777777" w:rsidR="00B80E5A" w:rsidRPr="00B80E5A" w:rsidRDefault="00B80E5A" w:rsidP="00B80E5A">
            <w:r w:rsidRPr="00B80E5A">
              <w:rPr>
                <w:b/>
              </w:rPr>
              <w:t>Dane Inspektora Ochrony Danych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DF9C" w14:textId="53B883C2" w:rsidR="00B80E5A" w:rsidRPr="00B80E5A" w:rsidRDefault="00B80E5A" w:rsidP="00B80E5A">
            <w:r w:rsidRPr="00B80E5A">
              <w:t xml:space="preserve">kontakt za pośrednictwem poczty elektronicznej adres e-mail: </w:t>
            </w:r>
            <w:hyperlink r:id="rId5" w:history="1">
              <w:r w:rsidR="00C11832" w:rsidRPr="00D8284D">
                <w:rPr>
                  <w:rStyle w:val="Hipercze"/>
                </w:rPr>
                <w:t>iodo@selcom.pl</w:t>
              </w:r>
            </w:hyperlink>
            <w:r w:rsidR="00C11832">
              <w:t xml:space="preserve"> lub telefonicznie 509 776 801</w:t>
            </w:r>
            <w:r w:rsidRPr="00B80E5A">
              <w:t xml:space="preserve"> </w:t>
            </w:r>
          </w:p>
        </w:tc>
      </w:tr>
      <w:tr w:rsidR="00B80E5A" w:rsidRPr="00B80E5A" w14:paraId="28467D21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719AE" w14:textId="77777777" w:rsidR="00B80E5A" w:rsidRPr="00B80E5A" w:rsidRDefault="00B80E5A" w:rsidP="00B80E5A">
            <w:r w:rsidRPr="00B80E5A">
              <w:rPr>
                <w:b/>
              </w:rPr>
              <w:t>Cel i podstawa prawna przetwarzania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D58A" w14:textId="77777777" w:rsidR="00B80E5A" w:rsidRPr="00B80E5A" w:rsidRDefault="00B80E5A" w:rsidP="00B80E5A">
            <w:pPr>
              <w:numPr>
                <w:ilvl w:val="0"/>
                <w:numId w:val="1"/>
              </w:numPr>
            </w:pPr>
            <w:r w:rsidRPr="00B80E5A">
              <w:t>przeprowadzenie postępowania o udzielenie zamówienia w trybie zapytania ofertowego dnia 13.02.2025 r., prowadzonym zgodnie z zasadą konkurencyjności, o której mowa w wytycznych Ministra Funduszy i Polityki Regionalnej w zakresie kwalifikowalności wydatków  2021-2027,a w przypadku wyboru Państwa oferty jako najkorzystniejszej również w celu zawarcia i wykonania umowy oraz prowadzenia dokumentacji z nią związanej tj. na podstawie art. 6 ust. 1 lit b, c RODO,</w:t>
            </w:r>
          </w:p>
          <w:p w14:paraId="07ED0B38" w14:textId="77777777" w:rsidR="00B80E5A" w:rsidRPr="00B80E5A" w:rsidRDefault="00B80E5A" w:rsidP="00B80E5A">
            <w:pPr>
              <w:numPr>
                <w:ilvl w:val="0"/>
                <w:numId w:val="1"/>
              </w:numPr>
            </w:pPr>
            <w:r w:rsidRPr="00B80E5A">
              <w:t>dochodzenia roszczeń i praw tj. na podstawie art. 6 ust. 1 lit f RODO,</w:t>
            </w:r>
          </w:p>
          <w:p w14:paraId="2BD40F07" w14:textId="77777777" w:rsidR="00B80E5A" w:rsidRPr="00B80E5A" w:rsidRDefault="00B80E5A" w:rsidP="00B80E5A">
            <w:pPr>
              <w:numPr>
                <w:ilvl w:val="0"/>
                <w:numId w:val="1"/>
              </w:numPr>
            </w:pPr>
            <w:r w:rsidRPr="00B80E5A">
              <w:t>realizacji obowiązków podatkowych tj. na podstawie art. 6 ust. 1 lit c, RODO</w:t>
            </w:r>
          </w:p>
          <w:p w14:paraId="0151556A" w14:textId="77777777" w:rsidR="00B80E5A" w:rsidRPr="00B80E5A" w:rsidRDefault="00B80E5A" w:rsidP="00B80E5A">
            <w:pPr>
              <w:numPr>
                <w:ilvl w:val="0"/>
                <w:numId w:val="1"/>
              </w:numPr>
            </w:pPr>
            <w:r w:rsidRPr="00B80E5A">
              <w:t>w przypadku przetwarzania danych dla celów nie wynikających                    z zawartej umowy przetwarzanie danych będzie możliwe w oparciu              o udzieloną dobrowolnie zgodę wskazująca każdy odrębny cel przetwarzania tj.  na podstawie art. 6 ust. 1 lit a RODO,</w:t>
            </w:r>
          </w:p>
        </w:tc>
      </w:tr>
      <w:tr w:rsidR="00B80E5A" w:rsidRPr="00B80E5A" w14:paraId="2C4621B1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B289E" w14:textId="77777777" w:rsidR="00B80E5A" w:rsidRPr="00B80E5A" w:rsidRDefault="00B80E5A" w:rsidP="00B80E5A">
            <w:r w:rsidRPr="00B80E5A">
              <w:rPr>
                <w:b/>
              </w:rPr>
              <w:t>Odbiorcy danych osobowych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FB44" w14:textId="77777777" w:rsidR="00B80E5A" w:rsidRPr="00B80E5A" w:rsidRDefault="00B80E5A" w:rsidP="00B80E5A">
            <w:pPr>
              <w:numPr>
                <w:ilvl w:val="0"/>
                <w:numId w:val="2"/>
              </w:numPr>
            </w:pPr>
            <w:r w:rsidRPr="00B80E5A">
              <w:t>organy władzy publicznej oraz podmioty wykonujące zadania publiczne lub działające na zlecenie organów władzy publicznej, w zakresie                    i w celach, które wynikają z przepisów powszechnie obowiązującego prawa,</w:t>
            </w:r>
          </w:p>
          <w:p w14:paraId="1E615B4D" w14:textId="77777777" w:rsidR="00B80E5A" w:rsidRPr="00B80E5A" w:rsidRDefault="00B80E5A" w:rsidP="00B80E5A">
            <w:pPr>
              <w:numPr>
                <w:ilvl w:val="0"/>
                <w:numId w:val="2"/>
              </w:numPr>
            </w:pPr>
            <w:r w:rsidRPr="00B80E5A">
              <w:t>banki (realizacja płatności),</w:t>
            </w:r>
          </w:p>
          <w:p w14:paraId="17F850F2" w14:textId="77777777" w:rsidR="00B80E5A" w:rsidRPr="00B80E5A" w:rsidRDefault="00B80E5A" w:rsidP="00B80E5A">
            <w:pPr>
              <w:numPr>
                <w:ilvl w:val="0"/>
                <w:numId w:val="2"/>
              </w:numPr>
            </w:pPr>
            <w:r w:rsidRPr="00B80E5A">
              <w:t xml:space="preserve">podmioty, które przetwarzają dane osobowe w imieniu Administratora, na podstawie zawartej umowy powierzenia przetwarzania danych osobowych (tzw. podmioty przetwarzające), w szczególności dostawcy usług </w:t>
            </w:r>
            <w:r w:rsidRPr="00B80E5A">
              <w:lastRenderedPageBreak/>
              <w:t>technicznych i organizacyjnych, dostawcy usług księgowych, kadrowych, prawnych i doradczych,</w:t>
            </w:r>
          </w:p>
        </w:tc>
      </w:tr>
      <w:tr w:rsidR="00B80E5A" w:rsidRPr="00B80E5A" w14:paraId="365F77BA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74B9C" w14:textId="77777777" w:rsidR="00B80E5A" w:rsidRPr="00B80E5A" w:rsidRDefault="00B80E5A" w:rsidP="00B80E5A">
            <w:r w:rsidRPr="00B80E5A">
              <w:rPr>
                <w:b/>
              </w:rPr>
              <w:lastRenderedPageBreak/>
              <w:t>Przekazywanie danych osobowych poza EOG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5E02" w14:textId="77777777" w:rsidR="00B80E5A" w:rsidRPr="00B80E5A" w:rsidRDefault="00B80E5A" w:rsidP="00B80E5A">
            <w:r w:rsidRPr="00B80E5A">
              <w:t>Administrator nie przekazuje danych osobowych poza Europejski Obszar Gospodarczy</w:t>
            </w:r>
          </w:p>
        </w:tc>
      </w:tr>
      <w:tr w:rsidR="00B80E5A" w:rsidRPr="00B80E5A" w14:paraId="6209582B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DDEF" w14:textId="77777777" w:rsidR="00B80E5A" w:rsidRPr="00B80E5A" w:rsidRDefault="00B80E5A" w:rsidP="00B80E5A">
            <w:r w:rsidRPr="00B80E5A">
              <w:rPr>
                <w:b/>
              </w:rPr>
              <w:t>Okres przechowywania danych osobowych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D89C" w14:textId="77777777" w:rsidR="00B80E5A" w:rsidRPr="00B80E5A" w:rsidRDefault="00B80E5A" w:rsidP="00B80E5A">
            <w:r w:rsidRPr="00B80E5A">
              <w:t>Okres przechowywania danych osobowych kształtowany jest przez:</w:t>
            </w:r>
          </w:p>
          <w:p w14:paraId="1B58E11E" w14:textId="77777777" w:rsidR="00B80E5A" w:rsidRPr="00B80E5A" w:rsidRDefault="00B80E5A" w:rsidP="00B80E5A">
            <w:r w:rsidRPr="00B80E5A">
              <w:t>Okres wymagany dla archiwizacji dokumentów dotyczących projektu „Brzezińskie Centrum Usług Środowiskowych II”, współfinansowanego przez Unię Europejską w ramach Działania FELD.07.09 „Usługi społeczne i   zdrowotne" w ramach programu regionalnego Fundusze Europejskie dla Łódzkiego 2021-2027</w:t>
            </w:r>
          </w:p>
          <w:p w14:paraId="3BC10CE6" w14:textId="77777777" w:rsidR="00B80E5A" w:rsidRPr="00B80E5A" w:rsidRDefault="00B80E5A" w:rsidP="00B80E5A">
            <w:r w:rsidRPr="00B80E5A"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z terminami archiwizacji określonymi przez ustawy kompetencyjne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 </w:t>
            </w:r>
          </w:p>
          <w:p w14:paraId="78189497" w14:textId="77777777" w:rsidR="00B80E5A" w:rsidRPr="00B80E5A" w:rsidRDefault="00B80E5A" w:rsidP="00B80E5A">
            <w:r w:rsidRPr="00B80E5A">
              <w:t>do czasu wycofania zgody,</w:t>
            </w:r>
          </w:p>
        </w:tc>
      </w:tr>
      <w:tr w:rsidR="00B80E5A" w:rsidRPr="00B80E5A" w14:paraId="72F5644C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85871" w14:textId="77777777" w:rsidR="00B80E5A" w:rsidRPr="00B80E5A" w:rsidRDefault="00B80E5A" w:rsidP="00B80E5A">
            <w:r w:rsidRPr="00B80E5A">
              <w:rPr>
                <w:b/>
              </w:rPr>
              <w:t>Prawa kontrahenta związane z danymi osobowymi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B354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>prawo dostępu do treści swoich danych oraz otrzymania ich kopii</w:t>
            </w:r>
          </w:p>
          <w:p w14:paraId="4DAD73E8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prawo sprostowania oraz uzupełnienia danych, </w:t>
            </w:r>
          </w:p>
          <w:p w14:paraId="124475AF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prawo do usunięcia danych, </w:t>
            </w:r>
          </w:p>
          <w:p w14:paraId="67636B5A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prawo do ograniczenia przetwarzania, </w:t>
            </w:r>
          </w:p>
          <w:p w14:paraId="6C1A3F0C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prawo do przenoszenia danych, </w:t>
            </w:r>
          </w:p>
          <w:p w14:paraId="45F1AA04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prawo wniesienia sprzeciwu, </w:t>
            </w:r>
          </w:p>
          <w:p w14:paraId="631442A1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 xml:space="preserve">jeżeli przetwarzanie odbywa się na podstawie zgody: prawo                           do cofnięcia zgody w dowolnym momencie bez wpływu na zgodność                z prawem przetwarzania, którego dokonano na podstawie zgody przed jej cofnięciem, </w:t>
            </w:r>
          </w:p>
          <w:p w14:paraId="1B4CF8E7" w14:textId="77777777" w:rsidR="00B80E5A" w:rsidRPr="00B80E5A" w:rsidRDefault="00B80E5A" w:rsidP="00B80E5A">
            <w:pPr>
              <w:numPr>
                <w:ilvl w:val="0"/>
                <w:numId w:val="3"/>
              </w:numPr>
            </w:pPr>
            <w:r w:rsidRPr="00B80E5A">
              <w:t>prawo wniesienia skargi do PUODO (Prezes Urzędu Ochrony Danych Osobowych, ul. Stawki 2, 00-193 Warszawa),</w:t>
            </w:r>
          </w:p>
        </w:tc>
      </w:tr>
      <w:tr w:rsidR="00B80E5A" w:rsidRPr="00B80E5A" w14:paraId="17098E47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5A228" w14:textId="77777777" w:rsidR="00B80E5A" w:rsidRPr="00B80E5A" w:rsidRDefault="00B80E5A" w:rsidP="00B80E5A">
            <w:r w:rsidRPr="00B80E5A">
              <w:rPr>
                <w:b/>
              </w:rPr>
              <w:t>Podstawa obowiązku podania danych osobowych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BDC3" w14:textId="77777777" w:rsidR="00B80E5A" w:rsidRPr="00B80E5A" w:rsidRDefault="00B80E5A" w:rsidP="00B80E5A">
            <w:pPr>
              <w:numPr>
                <w:ilvl w:val="0"/>
                <w:numId w:val="4"/>
              </w:numPr>
            </w:pPr>
            <w:r w:rsidRPr="00B80E5A">
              <w:t>W sytuacji, gdy przetwarzanie danych osobowych odbywa się                        na podstawie zgody osoby, której dane dotyczą, podanie danych osobowych ma charakter dobrowolny,</w:t>
            </w:r>
          </w:p>
          <w:p w14:paraId="094EA488" w14:textId="77777777" w:rsidR="00B80E5A" w:rsidRPr="00B80E5A" w:rsidRDefault="00B80E5A" w:rsidP="00B80E5A">
            <w:pPr>
              <w:numPr>
                <w:ilvl w:val="0"/>
                <w:numId w:val="4"/>
              </w:numPr>
            </w:pPr>
            <w:r w:rsidRPr="00B80E5A">
              <w:t>W sytuacji, gdy przetwarzanie danych odbywa się w związku                                     z postępowaniem o udzielenie zamówienia w trybie zapytania ofertowego z dnia 13.02.2025 r., podanie danych jest dobrowolne, ale stanowi konieczny warunek uczestnictwa w postępowaniu,</w:t>
            </w:r>
          </w:p>
          <w:p w14:paraId="290A9BD9" w14:textId="77777777" w:rsidR="00B80E5A" w:rsidRPr="00B80E5A" w:rsidRDefault="00B80E5A" w:rsidP="00B80E5A">
            <w:pPr>
              <w:numPr>
                <w:ilvl w:val="0"/>
                <w:numId w:val="4"/>
              </w:numPr>
            </w:pPr>
            <w:r w:rsidRPr="00B80E5A">
              <w:t xml:space="preserve">W sytuacji, gdy przetwarzanie danych odbywa się w związku                                     z wykonaniem umowy lub podjęciem działań na żądanie osoby, której dane </w:t>
            </w:r>
            <w:r w:rsidRPr="00B80E5A">
              <w:lastRenderedPageBreak/>
              <w:t>dotyczą, przed zawarciem umowy, podanie danych jest dobrowolne, ale stanowi konieczny warunek umowny dla nawiązania współpracy i ewentualnego zawarcia umowy,</w:t>
            </w:r>
          </w:p>
        </w:tc>
      </w:tr>
      <w:tr w:rsidR="00B80E5A" w:rsidRPr="00B80E5A" w14:paraId="27E8BB01" w14:textId="77777777" w:rsidTr="00B80E5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40758" w14:textId="77777777" w:rsidR="00B80E5A" w:rsidRPr="00B80E5A" w:rsidRDefault="00B80E5A" w:rsidP="00B80E5A">
            <w:r w:rsidRPr="00B80E5A">
              <w:rPr>
                <w:b/>
              </w:rPr>
              <w:lastRenderedPageBreak/>
              <w:t>Informacja o zautomatyzowanym podejmowaniu decyzji i profilowaniu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94BD" w14:textId="77777777" w:rsidR="00B80E5A" w:rsidRPr="00B80E5A" w:rsidRDefault="00B80E5A" w:rsidP="00B80E5A">
            <w:r w:rsidRPr="00B80E5A">
              <w:t>W ramach działalności administrator nie będzie podejmował zautomatyzowanych decyzji, w tym decyzji będących wynikiem profilowania</w:t>
            </w:r>
          </w:p>
        </w:tc>
      </w:tr>
    </w:tbl>
    <w:p w14:paraId="265ACC83" w14:textId="77777777" w:rsidR="00B80E5A" w:rsidRPr="00B80E5A" w:rsidRDefault="00B80E5A" w:rsidP="00B80E5A"/>
    <w:p w14:paraId="04648B72" w14:textId="77777777" w:rsidR="00B80E5A" w:rsidRPr="00B80E5A" w:rsidRDefault="00B80E5A" w:rsidP="00B80E5A">
      <w:r w:rsidRPr="00B80E5A">
        <w:t>Zapoznałam/łem się z powyższą klauzulą</w:t>
      </w:r>
    </w:p>
    <w:p w14:paraId="20463D54" w14:textId="77777777" w:rsidR="00B80E5A" w:rsidRPr="00B80E5A" w:rsidRDefault="00B80E5A" w:rsidP="00B80E5A">
      <w:r w:rsidRPr="00B80E5A">
        <w:t>informacyjną i wyrażam zgodę</w:t>
      </w:r>
    </w:p>
    <w:p w14:paraId="41AB79BC" w14:textId="77777777" w:rsidR="00B80E5A" w:rsidRPr="00B80E5A" w:rsidRDefault="00B80E5A" w:rsidP="00B80E5A"/>
    <w:p w14:paraId="6A6A004E" w14:textId="77777777" w:rsidR="00B80E5A" w:rsidRPr="00B80E5A" w:rsidRDefault="00B80E5A" w:rsidP="00B80E5A"/>
    <w:p w14:paraId="7F9A9676" w14:textId="77777777" w:rsidR="00B80E5A" w:rsidRPr="00B80E5A" w:rsidRDefault="00B80E5A" w:rsidP="00B80E5A">
      <w:r w:rsidRPr="00B80E5A">
        <w:t>……………………………………………………………………</w:t>
      </w:r>
    </w:p>
    <w:p w14:paraId="688B1CCF" w14:textId="77777777" w:rsidR="00B80E5A" w:rsidRPr="00B80E5A" w:rsidRDefault="00B80E5A" w:rsidP="00B80E5A">
      <w:r w:rsidRPr="00B80E5A">
        <w:t>(data i czytelny podpis Wykonawcy)</w:t>
      </w:r>
    </w:p>
    <w:p w14:paraId="3BDD196D" w14:textId="77777777" w:rsidR="00B80E5A" w:rsidRPr="00B80E5A" w:rsidRDefault="00B80E5A" w:rsidP="00B80E5A"/>
    <w:p w14:paraId="46D2C6A2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eastAsia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eastAsia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eastAsia="ar-SA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eastAsia="ar-SA"/>
      </w:rPr>
    </w:lvl>
  </w:abstractNum>
  <w:num w:numId="1" w16cid:durableId="2012567224">
    <w:abstractNumId w:val="1"/>
  </w:num>
  <w:num w:numId="2" w16cid:durableId="1748728572">
    <w:abstractNumId w:val="2"/>
  </w:num>
  <w:num w:numId="3" w16cid:durableId="263848265">
    <w:abstractNumId w:val="3"/>
  </w:num>
  <w:num w:numId="4" w16cid:durableId="71566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F"/>
    <w:rsid w:val="001A6A5F"/>
    <w:rsid w:val="003226D4"/>
    <w:rsid w:val="00406A39"/>
    <w:rsid w:val="00693997"/>
    <w:rsid w:val="008402E9"/>
    <w:rsid w:val="00964972"/>
    <w:rsid w:val="00B80E5A"/>
    <w:rsid w:val="00C11832"/>
    <w:rsid w:val="00C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DCAE"/>
  <w15:chartTrackingRefBased/>
  <w15:docId w15:val="{A17CFA0F-6D77-4F35-B7F0-02BD5362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A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A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A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A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A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A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A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A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A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A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A5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1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el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2025-02-14T10:44:00Z</dcterms:created>
  <dcterms:modified xsi:type="dcterms:W3CDTF">2025-02-14T12:43:00Z</dcterms:modified>
</cp:coreProperties>
</file>