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32" w:rsidRDefault="00CE3132" w:rsidP="00141C67">
      <w:pPr>
        <w:jc w:val="right"/>
        <w:rPr>
          <w:rFonts w:ascii="Times New Roman" w:hAnsi="Times New Roman" w:cs="Times New Roman"/>
        </w:rPr>
      </w:pPr>
    </w:p>
    <w:p w:rsidR="00141C67" w:rsidRDefault="00141C67" w:rsidP="00141C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Pyzdry, dnia …………………….</w:t>
      </w:r>
    </w:p>
    <w:p w:rsidR="00141C67" w:rsidRDefault="00141C67" w:rsidP="00141C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BURMISTRZ PYZDR</w:t>
      </w: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ul.Taczanowskiego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141C67" w:rsidRDefault="00141C67" w:rsidP="00141C6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62-310 Pyzdry</w:t>
      </w:r>
    </w:p>
    <w:p w:rsidR="00141C67" w:rsidRDefault="00141C67" w:rsidP="00141C67">
      <w:pPr>
        <w:spacing w:after="0"/>
        <w:jc w:val="right"/>
        <w:rPr>
          <w:rFonts w:ascii="Times New Roman" w:hAnsi="Times New Roman" w:cs="Times New Roman"/>
        </w:rPr>
      </w:pPr>
    </w:p>
    <w:p w:rsidR="00141C67" w:rsidRDefault="00141C67" w:rsidP="00141C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141C67" w:rsidRDefault="00141C67" w:rsidP="00141C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WYDANIE JEDNORAZOWEGO ZEZWOLENIA NA SPRZEDAŻ </w:t>
      </w:r>
    </w:p>
    <w:p w:rsidR="00141C67" w:rsidRDefault="00141C67" w:rsidP="00141C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NAPOJÓW ALKOHOLOWYCH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□</w:t>
      </w:r>
      <w:r>
        <w:rPr>
          <w:rFonts w:ascii="Times New Roman" w:hAnsi="Times New Roman" w:cs="Times New Roman"/>
        </w:rPr>
        <w:t xml:space="preserve"> zawierających do 4,5% alkoholu oraz piwa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 □</w:t>
      </w:r>
      <w:r>
        <w:rPr>
          <w:rFonts w:ascii="Times New Roman" w:hAnsi="Times New Roman" w:cs="Times New Roman"/>
        </w:rPr>
        <w:t xml:space="preserve"> zawierających powyżej 4,5% do 18% alkoholu (z wyjątkiem piwa)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 □</w:t>
      </w:r>
      <w:r>
        <w:rPr>
          <w:rFonts w:ascii="Times New Roman" w:hAnsi="Times New Roman" w:cs="Times New Roman"/>
        </w:rPr>
        <w:t xml:space="preserve"> zawierających powyżej 18% alkoholu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przeznaczonych do spożycia □ w miejscu sprzedaży (gastronomia)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□ poza miejscem sprzedaży (detal)</w:t>
      </w:r>
    </w:p>
    <w:p w:rsidR="00141C67" w:rsidRDefault="00141C67" w:rsidP="00141C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Przedsiębiorca</w:t>
      </w: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41C67" w:rsidRDefault="00141C67" w:rsidP="00141C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(oznaczenie przedsiębiorcy)</w:t>
      </w: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Adres </w:t>
      </w:r>
      <w:r>
        <w:rPr>
          <w:rFonts w:ascii="Times New Roman" w:hAnsi="Times New Roman" w:cs="Times New Roman"/>
        </w:rPr>
        <w:t>………………….…………………………………………………………………………………</w:t>
      </w:r>
    </w:p>
    <w:p w:rsidR="00141C67" w:rsidRDefault="00141C67" w:rsidP="00141C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(siedziba i adres przedsiębiorcy)</w:t>
      </w: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Pełnomocnicy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</w:p>
    <w:p w:rsidR="00141C67" w:rsidRDefault="00141C67" w:rsidP="00141C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nazwisko, adres zamieszkania)</w:t>
      </w: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Numer w rejestrze przedsiębiorców w Krajowym Rejestrze Sądowym </w:t>
      </w:r>
      <w:r>
        <w:rPr>
          <w:rFonts w:ascii="Times New Roman" w:hAnsi="Times New Roman" w:cs="Times New Roman"/>
        </w:rPr>
        <w:t>………………………….</w:t>
      </w:r>
    </w:p>
    <w:p w:rsidR="00141C67" w:rsidRDefault="00141C67" w:rsidP="00141C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(dot. przedsiębiorców zarejestrowanych w KRS)</w:t>
      </w: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NIP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</w:t>
      </w:r>
    </w:p>
    <w:p w:rsidR="00141C67" w:rsidRDefault="00141C67" w:rsidP="00141C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 przypadku spółki cywilnej należy podać NIP spółki oraz NIP każdego wspólnika spółki cywilnej)</w:t>
      </w:r>
    </w:p>
    <w:p w:rsidR="00141C67" w:rsidRDefault="00141C67" w:rsidP="00141C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Przedmiot działalności gospodarczej</w:t>
      </w:r>
      <w:r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:rsidR="00141C67" w:rsidRDefault="00141C67" w:rsidP="00141C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(rodzaj placówki – branża, nazwa)</w:t>
      </w:r>
    </w:p>
    <w:p w:rsidR="00141C67" w:rsidRDefault="00141C67" w:rsidP="00141C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Adres miejsca sprzedaży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…………………………………………………………………………….</w:t>
      </w:r>
    </w:p>
    <w:p w:rsidR="00141C67" w:rsidRDefault="00141C67" w:rsidP="00141C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imprezy i adres imprezy)</w:t>
      </w:r>
    </w:p>
    <w:p w:rsidR="00141C67" w:rsidRDefault="00141C67" w:rsidP="00141C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Adres punktu składowania napojów alkoholowych (magazynu dystrybucyjnego) 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  <w:b/>
        </w:rPr>
      </w:pP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Wnioskowany termin sprzedaży napojów alkoholowych: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  <w:b/>
        </w:rPr>
      </w:pP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a) w dniach </w:t>
      </w:r>
      <w:r>
        <w:rPr>
          <w:rFonts w:ascii="Times New Roman" w:hAnsi="Times New Roman" w:cs="Times New Roman"/>
        </w:rPr>
        <w:t>……………………………………….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b) w godzinach  od </w:t>
      </w: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</w:rPr>
        <w:t>…………….</w:t>
      </w:r>
    </w:p>
    <w:p w:rsidR="00141C67" w:rsidRDefault="00141C67" w:rsidP="00141C6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Posiadam następujące zezwolenie(a) na sprzedaż napojów alkoholowych:</w:t>
      </w:r>
    </w:p>
    <w:p w:rsidR="00141C67" w:rsidRDefault="00141C67" w:rsidP="00141C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  <w:b/>
        </w:rPr>
        <w:t xml:space="preserve"> data wydania </w:t>
      </w:r>
      <w:r>
        <w:rPr>
          <w:rFonts w:ascii="Times New Roman" w:hAnsi="Times New Roman" w:cs="Times New Roman"/>
        </w:rPr>
        <w:t>………………………….</w:t>
      </w:r>
    </w:p>
    <w:p w:rsidR="00141C67" w:rsidRDefault="00141C67" w:rsidP="00141C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  <w:b/>
        </w:rPr>
        <w:t xml:space="preserve"> data wydania </w:t>
      </w:r>
      <w:r>
        <w:rPr>
          <w:rFonts w:ascii="Times New Roman" w:hAnsi="Times New Roman" w:cs="Times New Roman"/>
        </w:rPr>
        <w:t>………………………….</w:t>
      </w:r>
    </w:p>
    <w:p w:rsidR="00141C67" w:rsidRDefault="00141C67" w:rsidP="00141C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  <w:b/>
        </w:rPr>
        <w:t xml:space="preserve"> data wydania </w:t>
      </w:r>
      <w:r>
        <w:rPr>
          <w:rFonts w:ascii="Times New Roman" w:hAnsi="Times New Roman" w:cs="Times New Roman"/>
        </w:rPr>
        <w:t>………………………….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Dane nieobowiązkowe*:</w:t>
      </w:r>
    </w:p>
    <w:p w:rsidR="00141C67" w:rsidRDefault="00141C67" w:rsidP="00141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Numer telefonu kontaktowego*</w:t>
      </w:r>
      <w:r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:rsidR="00141C67" w:rsidRDefault="00141C67" w:rsidP="00141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 e-mail*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…………………………………………………………………………………………....</w:t>
      </w:r>
    </w:p>
    <w:p w:rsidR="00141C67" w:rsidRDefault="00141C67" w:rsidP="00141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 do doręczeń *</w:t>
      </w:r>
      <w:r>
        <w:rPr>
          <w:rFonts w:ascii="Times New Roman" w:hAnsi="Times New Roman" w:cs="Times New Roman"/>
        </w:rPr>
        <w:t>………………………………………………………………………………….....</w:t>
      </w:r>
    </w:p>
    <w:p w:rsidR="00141C67" w:rsidRDefault="00141C67" w:rsidP="00141C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Dane nieobowiązkowe, choć ich podanie może ułatwić kontakt z wnioskodawcą w celu rozpatrzenia wniosku i załatwienia sprawy.</w:t>
      </w: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</w:p>
    <w:p w:rsidR="00141C67" w:rsidRDefault="00141C67" w:rsidP="00141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       ……………………………………………</w:t>
      </w:r>
    </w:p>
    <w:p w:rsidR="00141C67" w:rsidRDefault="00141C67" w:rsidP="00141C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(miejscowość, data, imię i nazwisko przedsiębiorcy                                           (podpis przedsiębiorcy lub osoby upoważnionej)</w:t>
      </w:r>
    </w:p>
    <w:p w:rsidR="00141C67" w:rsidRDefault="00141C67" w:rsidP="00141C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lub osoby upoważnionej)</w:t>
      </w:r>
    </w:p>
    <w:p w:rsidR="00141C67" w:rsidRDefault="00141C67" w:rsidP="00141C6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1C67" w:rsidRDefault="00141C67" w:rsidP="00141C6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sz w:val="18"/>
          <w:szCs w:val="18"/>
        </w:rPr>
        <w:t>Wniosek należy złożyć wraz z następującymi załącznikami:</w:t>
      </w:r>
    </w:p>
    <w:p w:rsidR="00141C67" w:rsidRDefault="00141C67" w:rsidP="00141C67">
      <w:pPr>
        <w:spacing w:after="0" w:line="240" w:lineRule="auto"/>
        <w:ind w:right="-14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kopię stałego zezwolenia na sprzedaż napojów alkoholowych z dowodem uiszczenia opłaty za wydanie zezwolenia,   </w:t>
      </w:r>
    </w:p>
    <w:p w:rsidR="00141C67" w:rsidRDefault="00141C67" w:rsidP="00141C67">
      <w:pPr>
        <w:pStyle w:val="Tekstpodstawowy"/>
        <w:ind w:right="-14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kopię statutu jednostki Ochotniczej Straży Pożarnej (w przypadku ubiegania się o zezwolenie przez jednostkę OSP), </w:t>
      </w:r>
    </w:p>
    <w:p w:rsidR="00141C67" w:rsidRDefault="00141C67" w:rsidP="00141C67">
      <w:pPr>
        <w:spacing w:after="0" w:line="240" w:lineRule="auto"/>
        <w:ind w:right="-141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pełnomocnictwo notarialne o ustanowieniu pełnomocnika wraz z potwierdzeniem wniesienia opłaty skarbowej.</w:t>
      </w:r>
    </w:p>
    <w:p w:rsidR="00141C67" w:rsidRDefault="00141C67" w:rsidP="00141C67">
      <w:pPr>
        <w:spacing w:after="0" w:line="240" w:lineRule="auto"/>
        <w:ind w:right="-141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141C67" w:rsidRDefault="00141C67" w:rsidP="00141C67">
      <w:pPr>
        <w:spacing w:after="0"/>
        <w:ind w:right="-141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Wymagania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141C67" w:rsidRDefault="00141C67" w:rsidP="00141C67">
      <w:pPr>
        <w:pStyle w:val="Tekstpodstawowy"/>
        <w:ind w:right="-141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Wniosek złożony bez wymaganych załączników nieuzupełniony w terminie 7 dni  od wezwania,</w:t>
      </w:r>
    </w:p>
    <w:p w:rsidR="00141C67" w:rsidRDefault="00141C67" w:rsidP="00141C67">
      <w:pPr>
        <w:pStyle w:val="Tekstpodstawowy"/>
        <w:ind w:right="-1417"/>
        <w:jc w:val="both"/>
        <w:rPr>
          <w:sz w:val="18"/>
          <w:szCs w:val="18"/>
        </w:rPr>
      </w:pPr>
      <w:r>
        <w:rPr>
          <w:bCs/>
          <w:sz w:val="18"/>
          <w:szCs w:val="18"/>
        </w:rPr>
        <w:t>zostanie pozostawiony bez rozpoznania</w:t>
      </w:r>
      <w:r>
        <w:rPr>
          <w:sz w:val="18"/>
          <w:szCs w:val="18"/>
        </w:rPr>
        <w:t>.</w:t>
      </w:r>
    </w:p>
    <w:p w:rsidR="00141C67" w:rsidRDefault="00141C67" w:rsidP="00141C67">
      <w:pPr>
        <w:pStyle w:val="Tekstpodstawowy"/>
        <w:ind w:left="720" w:right="-1417"/>
        <w:jc w:val="both"/>
        <w:rPr>
          <w:sz w:val="18"/>
          <w:szCs w:val="18"/>
        </w:rPr>
      </w:pPr>
    </w:p>
    <w:p w:rsidR="00141C67" w:rsidRDefault="00141C67" w:rsidP="00141C6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Opłaty:</w:t>
      </w:r>
    </w:p>
    <w:p w:rsidR="00141C67" w:rsidRDefault="00141C67" w:rsidP="00141C6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Przedsiębiorca zobowiązany jest do wniesienia wymaganej ustawowo opłaty przed wydaniem jednorazowego zezwolenia.</w:t>
      </w:r>
    </w:p>
    <w:p w:rsidR="00141C67" w:rsidRDefault="00141C67" w:rsidP="00141C6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Opłatę za jednorazowe zezwolenie na sprzedaż napojów zawierających do 4,5% alkoholu oraz piwa pobiera się w wysokości 1/12 rocznej opłaty 525 zł, tj. </w:t>
      </w:r>
      <w:r>
        <w:rPr>
          <w:rFonts w:ascii="Times New Roman" w:hAnsi="Times New Roman" w:cs="Times New Roman"/>
          <w:sz w:val="18"/>
          <w:szCs w:val="18"/>
          <w:u w:val="single"/>
        </w:rPr>
        <w:t>43,75 zł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41C67" w:rsidRDefault="00141C67" w:rsidP="00141C6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Opłatę za jednorazowe zezwolenie na sprzedaż napojów zawierających powyżej 4,5% do 18% alkoholu (z wyjątkiem piwa) pobiera się w wysokości 1/12 rocznej opłaty 525 zł, tj. </w:t>
      </w:r>
      <w:r>
        <w:rPr>
          <w:rFonts w:ascii="Times New Roman" w:hAnsi="Times New Roman" w:cs="Times New Roman"/>
          <w:sz w:val="18"/>
          <w:szCs w:val="18"/>
          <w:u w:val="single"/>
        </w:rPr>
        <w:t>43,75zł.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C67" w:rsidRDefault="00141C67" w:rsidP="00141C6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Opłatę za jednorazowe zezwolenie na sprzedaż napojów zawierających powyżej 18% alkoholu pobiera się w wysokości 1/12 rocznej opłaty 2</w:t>
      </w:r>
      <w:r w:rsidR="00D60D0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100 zł, tj. </w:t>
      </w:r>
      <w:r>
        <w:rPr>
          <w:rFonts w:ascii="Times New Roman" w:hAnsi="Times New Roman" w:cs="Times New Roman"/>
          <w:sz w:val="18"/>
          <w:szCs w:val="18"/>
          <w:u w:val="single"/>
        </w:rPr>
        <w:t>175,00 zł.</w:t>
      </w:r>
    </w:p>
    <w:p w:rsidR="00141C67" w:rsidRDefault="00141C67" w:rsidP="00141C6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1C67" w:rsidRDefault="00141C67" w:rsidP="00141C6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1C67" w:rsidRPr="00241B1D" w:rsidRDefault="00141C67" w:rsidP="00141C6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41B1D">
        <w:rPr>
          <w:rFonts w:ascii="Times New Roman" w:hAnsi="Times New Roman" w:cs="Times New Roman"/>
          <w:b/>
          <w:bCs/>
          <w:sz w:val="18"/>
          <w:szCs w:val="18"/>
        </w:rPr>
        <w:t xml:space="preserve">KLAUZULA INFORMACYJNA </w:t>
      </w:r>
      <w:r w:rsidRPr="00241B1D">
        <w:rPr>
          <w:rFonts w:ascii="Times New Roman" w:hAnsi="Times New Roman" w:cs="Times New Roman"/>
          <w:b/>
          <w:sz w:val="18"/>
          <w:szCs w:val="18"/>
        </w:rPr>
        <w:t>DLA OSÓB KORZYSTAJĄCYCH Z USŁUG</w:t>
      </w:r>
    </w:p>
    <w:p w:rsidR="00141C67" w:rsidRPr="00241B1D" w:rsidRDefault="00141C67" w:rsidP="00241B1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1B1D">
        <w:rPr>
          <w:rFonts w:ascii="Times New Roman" w:hAnsi="Times New Roman" w:cs="Times New Roman"/>
          <w:b/>
          <w:sz w:val="18"/>
          <w:szCs w:val="18"/>
        </w:rPr>
        <w:t xml:space="preserve">URZĘDU MIEJSKIEGO W PYZDRACH </w:t>
      </w:r>
    </w:p>
    <w:p w:rsidR="00141C67" w:rsidRPr="00241B1D" w:rsidRDefault="00141C67" w:rsidP="00141C67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b/>
          <w:sz w:val="16"/>
          <w:szCs w:val="16"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w związku z faktem iż jest Pani/Pan stroną postępowania administracyjnego wszczętego na Pani/Pana wniosek niniejszym przekazuje się następujące informacje:</w:t>
      </w:r>
    </w:p>
    <w:p w:rsidR="00141C67" w:rsidRPr="00241B1D" w:rsidRDefault="00141C67" w:rsidP="00141C67">
      <w:pPr>
        <w:numPr>
          <w:ilvl w:val="0"/>
          <w:numId w:val="1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 xml:space="preserve">Administratorem Pani/Pana danych osobowych jest </w:t>
      </w:r>
      <w:r w:rsidRPr="00241B1D">
        <w:rPr>
          <w:rFonts w:ascii="Times New Roman" w:hAnsi="Times New Roman" w:cs="Times New Roman"/>
          <w:b/>
          <w:sz w:val="16"/>
          <w:szCs w:val="16"/>
        </w:rPr>
        <w:t xml:space="preserve">Urząd Miejski w Pyzdrach </w:t>
      </w:r>
      <w:r w:rsidRPr="00241B1D">
        <w:rPr>
          <w:rFonts w:ascii="Times New Roman" w:hAnsi="Times New Roman" w:cs="Times New Roman"/>
          <w:sz w:val="16"/>
          <w:szCs w:val="16"/>
        </w:rPr>
        <w:t>(dalej: Urząd) reprezentowany przez Burmistrza Pyzdr, z siedzibą w Pyzdrach, ul. Taczanowskiego 1, 62-310 Pyzdry, dane kontaktowe: numer telefonu:63 276 83 33, adres email: gmina@pyzdry.pl</w:t>
      </w:r>
    </w:p>
    <w:p w:rsidR="00141C67" w:rsidRPr="00241B1D" w:rsidRDefault="00141C67" w:rsidP="00141C67">
      <w:pPr>
        <w:numPr>
          <w:ilvl w:val="0"/>
          <w:numId w:val="1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 xml:space="preserve">W sprawach związanych z Pani/Pana danymi proszę kontaktować się z Inspektorem Ochrony Danych wyznaczonym przez Urząd, dane kontaktowe: tel. 509 776 801, adres email: </w:t>
      </w:r>
      <w:hyperlink r:id="rId5" w:history="1">
        <w:r w:rsidRPr="00241B1D">
          <w:rPr>
            <w:rStyle w:val="Hipercze"/>
            <w:rFonts w:ascii="Times New Roman" w:hAnsi="Times New Roman" w:cs="Times New Roman"/>
            <w:sz w:val="16"/>
            <w:szCs w:val="16"/>
          </w:rPr>
          <w:t>iod@selcom.pl</w:t>
        </w:r>
      </w:hyperlink>
      <w:r w:rsidRPr="00241B1D">
        <w:rPr>
          <w:rFonts w:ascii="Times New Roman" w:hAnsi="Times New Roman" w:cs="Times New Roman"/>
          <w:sz w:val="16"/>
          <w:szCs w:val="16"/>
        </w:rPr>
        <w:t>.</w:t>
      </w:r>
    </w:p>
    <w:p w:rsidR="00141C67" w:rsidRPr="00241B1D" w:rsidRDefault="00141C67" w:rsidP="00141C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>Pani/Pana dane osobowe przetwarzane są na podstawie przesłanek zawartych w art. 6 ust. 1 lit. c) lub e) oraz w art. 9 ust. 2 lit. b) g) i h) dla danych szczególnych kategorii w następujących celach*:</w:t>
      </w:r>
    </w:p>
    <w:p w:rsidR="00141C67" w:rsidRPr="00241B1D" w:rsidRDefault="00141C67" w:rsidP="00141C67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b/>
          <w:sz w:val="16"/>
          <w:szCs w:val="16"/>
        </w:rPr>
        <w:t>obsługa rejestru zezwoleń na sprzedaż napojów alkoholowych</w:t>
      </w:r>
      <w:r w:rsidRPr="00241B1D">
        <w:rPr>
          <w:rFonts w:ascii="Times New Roman" w:hAnsi="Times New Roman" w:cs="Times New Roman"/>
          <w:sz w:val="16"/>
          <w:szCs w:val="16"/>
        </w:rPr>
        <w:t xml:space="preserve">  zgodnie z Ustawą z dnia 26 października 1982 r. o wychowaniu w trzeźwości i przeciwdziałaniu alkoholizmowi (</w:t>
      </w:r>
      <w:proofErr w:type="spellStart"/>
      <w:r w:rsidRPr="00241B1D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241B1D">
        <w:rPr>
          <w:rFonts w:ascii="Times New Roman" w:hAnsi="Times New Roman" w:cs="Times New Roman"/>
          <w:sz w:val="16"/>
          <w:szCs w:val="16"/>
        </w:rPr>
        <w:t>. Dz. U. z 201</w:t>
      </w:r>
      <w:r w:rsidR="00A05611">
        <w:rPr>
          <w:rFonts w:ascii="Times New Roman" w:hAnsi="Times New Roman" w:cs="Times New Roman"/>
          <w:sz w:val="16"/>
          <w:szCs w:val="16"/>
        </w:rPr>
        <w:t>9</w:t>
      </w:r>
      <w:r w:rsidRPr="00241B1D">
        <w:rPr>
          <w:rFonts w:ascii="Times New Roman" w:hAnsi="Times New Roman" w:cs="Times New Roman"/>
          <w:sz w:val="16"/>
          <w:szCs w:val="16"/>
        </w:rPr>
        <w:t xml:space="preserve"> r. poz. 2</w:t>
      </w:r>
      <w:r w:rsidR="00A05611">
        <w:rPr>
          <w:rFonts w:ascii="Times New Roman" w:hAnsi="Times New Roman" w:cs="Times New Roman"/>
          <w:sz w:val="16"/>
          <w:szCs w:val="16"/>
        </w:rPr>
        <w:t>27</w:t>
      </w:r>
      <w:r w:rsidRPr="00241B1D">
        <w:rPr>
          <w:rFonts w:ascii="Times New Roman" w:hAnsi="Times New Roman" w:cs="Times New Roman"/>
          <w:sz w:val="16"/>
          <w:szCs w:val="16"/>
        </w:rPr>
        <w:t>7</w:t>
      </w:r>
      <w:bookmarkStart w:id="0" w:name="_GoBack"/>
      <w:bookmarkEnd w:id="0"/>
      <w:r w:rsidRPr="00241B1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141C67" w:rsidRPr="00241B1D" w:rsidRDefault="00141C67" w:rsidP="00141C67">
      <w:pPr>
        <w:numPr>
          <w:ilvl w:val="0"/>
          <w:numId w:val="1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Style w:val="fontstyle01"/>
          <w:rFonts w:ascii="Times New Roman" w:hAnsi="Times New Roman" w:cs="Times New Roman"/>
          <w:sz w:val="16"/>
          <w:szCs w:val="16"/>
        </w:rPr>
        <w:t>Odbiorcami Pana/i danych osobowych będą wyłącznie podmioty uprawnione do ich uzyskania na podstawie obowiązujących przepisów prawa, podmioty publiczne, minister właściwy do spraw wewnętrznych i administracji, jednostki prowadzące działalność pocztową, banki oraz podmioty, z którymi Urząd zawarł umowy powierzenia danych (w tym dostawcy oprogramowania i systemów informatycznych).</w:t>
      </w:r>
    </w:p>
    <w:p w:rsidR="00141C67" w:rsidRPr="00241B1D" w:rsidRDefault="00141C67" w:rsidP="00141C67">
      <w:pPr>
        <w:numPr>
          <w:ilvl w:val="0"/>
          <w:numId w:val="1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>Pani/Pana dane osobowe będą przechowywane przez okres niezbędny do realizacji wskazanych powyżej celów przetwarzania</w:t>
      </w:r>
      <w:r w:rsidRPr="00241B1D">
        <w:rPr>
          <w:rStyle w:val="fontstyle01"/>
          <w:rFonts w:ascii="Times New Roman" w:hAnsi="Times New Roman" w:cs="Times New Roman"/>
          <w:sz w:val="16"/>
          <w:szCs w:val="16"/>
        </w:rPr>
        <w:t xml:space="preserve"> i w czasie określonym przepisami prawa: 10 lat dla celów określonych w pkt. 3 lit. g),i), oraz 5 lat dla pozostałych celów. </w:t>
      </w:r>
      <w:r w:rsidRPr="00241B1D">
        <w:rPr>
          <w:rFonts w:ascii="Times New Roman" w:hAnsi="Times New Roman" w:cs="Times New Roman"/>
          <w:sz w:val="16"/>
          <w:szCs w:val="16"/>
        </w:rPr>
        <w:t xml:space="preserve"> Zasady archiwizacji dokumentów oraz okres ich przechowywania określa instrukcja archiwalna oraz jednolity rzeczowy wykaz akt.</w:t>
      </w:r>
    </w:p>
    <w:p w:rsidR="00141C67" w:rsidRPr="00241B1D" w:rsidRDefault="00141C67" w:rsidP="00141C67">
      <w:pPr>
        <w:numPr>
          <w:ilvl w:val="0"/>
          <w:numId w:val="1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 xml:space="preserve">W związku z przetwarzaniem przez Urząd Pani/Pana danych osobowych, przysługują Pani/Panu, z zastrzeżeniem przepisów RODO: </w:t>
      </w:r>
    </w:p>
    <w:p w:rsidR="00141C67" w:rsidRPr="00241B1D" w:rsidRDefault="00141C67" w:rsidP="00141C67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>prawo dostępu do treści danych, na podstawie art. 15 RODO,</w:t>
      </w:r>
    </w:p>
    <w:p w:rsidR="00141C67" w:rsidRPr="00241B1D" w:rsidRDefault="00141C67" w:rsidP="00141C67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>prawo do sprostowania danych, na podstawie art. 16 RODO,</w:t>
      </w:r>
    </w:p>
    <w:p w:rsidR="00141C67" w:rsidRPr="00241B1D" w:rsidRDefault="00141C67" w:rsidP="00141C67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>prawo do usunięcia danych, na podstawie art. 17 RODO,</w:t>
      </w:r>
    </w:p>
    <w:p w:rsidR="00141C67" w:rsidRPr="00241B1D" w:rsidRDefault="00141C67" w:rsidP="00141C67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 xml:space="preserve">prawo do ograniczenia przetwarzania danych, na podstawie art. 18 RODO, </w:t>
      </w:r>
    </w:p>
    <w:p w:rsidR="00141C67" w:rsidRPr="00241B1D" w:rsidRDefault="00141C67" w:rsidP="00141C67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>prawo do przenoszenia danych, na podstawie art. 20 RODO,</w:t>
      </w:r>
    </w:p>
    <w:p w:rsidR="00141C67" w:rsidRPr="00241B1D" w:rsidRDefault="00141C67" w:rsidP="00141C67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>prawo do wniesienia sprzeciwu wobec przetwarzania danych na podstawie art. 21 RODO.</w:t>
      </w:r>
    </w:p>
    <w:p w:rsidR="00141C67" w:rsidRPr="00241B1D" w:rsidRDefault="00141C67" w:rsidP="00141C67">
      <w:pPr>
        <w:numPr>
          <w:ilvl w:val="0"/>
          <w:numId w:val="1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Fonts w:ascii="Times New Roman" w:hAnsi="Times New Roman" w:cs="Times New Roman"/>
          <w:sz w:val="16"/>
          <w:szCs w:val="16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:rsidR="00141C67" w:rsidRPr="00241B1D" w:rsidRDefault="00141C67" w:rsidP="00141C67">
      <w:pPr>
        <w:numPr>
          <w:ilvl w:val="0"/>
          <w:numId w:val="1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Style w:val="fontstyle01"/>
          <w:rFonts w:ascii="Times New Roman" w:hAnsi="Times New Roman" w:cs="Times New Roman"/>
          <w:sz w:val="16"/>
          <w:szCs w:val="16"/>
        </w:rPr>
        <w:t>Podanie danych osobowych jest obowiązkiem wynikającym z przepisów prawa wymienionych w pkt. 3 lit. a) – j). Konsekwencją niepodania danych osobowych będzie brak możliwości rozpatrzenia określonych w pkt. 3 wniosków lub podjęcia innych działań przewidzianych wymienionymi w pkt. 3 ustawami.</w:t>
      </w:r>
    </w:p>
    <w:p w:rsidR="00141C67" w:rsidRPr="00241B1D" w:rsidRDefault="00141C67" w:rsidP="00141C67">
      <w:pPr>
        <w:numPr>
          <w:ilvl w:val="0"/>
          <w:numId w:val="1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1B1D">
        <w:rPr>
          <w:rStyle w:val="fontstyle01"/>
          <w:rFonts w:ascii="Times New Roman" w:hAnsi="Times New Roman" w:cs="Times New Roman"/>
          <w:sz w:val="16"/>
          <w:szCs w:val="16"/>
        </w:rPr>
        <w:t>Pani/Pana dane osobowe nie będą przetwarzane w sposób zautomatyzowany i nie będą</w:t>
      </w:r>
      <w:r w:rsidRPr="00241B1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41B1D">
        <w:rPr>
          <w:rStyle w:val="fontstyle01"/>
          <w:rFonts w:ascii="Times New Roman" w:hAnsi="Times New Roman" w:cs="Times New Roman"/>
          <w:sz w:val="16"/>
          <w:szCs w:val="16"/>
        </w:rPr>
        <w:t>profilowane.</w:t>
      </w:r>
    </w:p>
    <w:p w:rsidR="00141C67" w:rsidRPr="00241B1D" w:rsidRDefault="00141C67" w:rsidP="00141C67">
      <w:pPr>
        <w:spacing w:after="120"/>
        <w:ind w:left="-76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141C67" w:rsidRPr="00241B1D" w:rsidRDefault="00141C67" w:rsidP="00141C67">
      <w:pPr>
        <w:spacing w:after="12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>Oświadczam, iż zapoznałam/em się z powyższą klauzulą informacyjną i jest ona dla mnie zrozumiała:</w:t>
      </w:r>
    </w:p>
    <w:p w:rsidR="00141C67" w:rsidRPr="00241B1D" w:rsidRDefault="00141C67" w:rsidP="00141C67">
      <w:pPr>
        <w:spacing w:after="12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141C67" w:rsidRPr="00241B1D" w:rsidRDefault="00141C67" w:rsidP="00141C67">
      <w:pPr>
        <w:spacing w:after="12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141C67" w:rsidRPr="00241B1D" w:rsidRDefault="00141C67" w:rsidP="00141C67">
      <w:pPr>
        <w:spacing w:after="12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141C67" w:rsidRPr="00241B1D" w:rsidRDefault="00141C67" w:rsidP="00141C67">
      <w:pPr>
        <w:spacing w:after="0"/>
        <w:ind w:left="-74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>Pyzdry:  ………………………</w:t>
      </w: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</w: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</w: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  <w:t>………………………………………………….</w:t>
      </w:r>
    </w:p>
    <w:p w:rsidR="00141C67" w:rsidRPr="00241B1D" w:rsidRDefault="00141C67" w:rsidP="00141C67">
      <w:pPr>
        <w:spacing w:after="0"/>
        <w:ind w:left="-74"/>
        <w:jc w:val="both"/>
        <w:rPr>
          <w:rFonts w:ascii="Times New Roman" w:hAnsi="Times New Roman" w:cs="Times New Roman"/>
          <w:sz w:val="18"/>
          <w:szCs w:val="18"/>
        </w:rPr>
      </w:pP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</w: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  <w:t xml:space="preserve">      (Data)</w:t>
      </w: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</w: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</w: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</w: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</w:r>
      <w:r w:rsidRPr="00241B1D">
        <w:rPr>
          <w:rStyle w:val="fontstyle01"/>
          <w:rFonts w:ascii="Times New Roman" w:hAnsi="Times New Roman" w:cs="Times New Roman"/>
          <w:sz w:val="18"/>
          <w:szCs w:val="18"/>
        </w:rPr>
        <w:tab/>
        <w:t xml:space="preserve">             (Podpis)</w:t>
      </w:r>
      <w:r w:rsidRPr="00241B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09FC" w:rsidRPr="00241B1D" w:rsidRDefault="009609FC" w:rsidP="00141C67">
      <w:pPr>
        <w:spacing w:after="0"/>
        <w:ind w:left="-74"/>
        <w:jc w:val="both"/>
        <w:rPr>
          <w:rFonts w:ascii="Times New Roman" w:hAnsi="Times New Roman" w:cs="Times New Roman"/>
          <w:sz w:val="18"/>
          <w:szCs w:val="18"/>
        </w:rPr>
      </w:pPr>
    </w:p>
    <w:p w:rsidR="009609FC" w:rsidRPr="00241B1D" w:rsidRDefault="009609FC" w:rsidP="00141C67">
      <w:pPr>
        <w:spacing w:after="0"/>
        <w:ind w:left="-74"/>
        <w:jc w:val="both"/>
        <w:rPr>
          <w:rFonts w:ascii="Times New Roman" w:hAnsi="Times New Roman" w:cs="Times New Roman"/>
          <w:sz w:val="18"/>
          <w:szCs w:val="18"/>
        </w:rPr>
      </w:pPr>
    </w:p>
    <w:sectPr w:rsidR="009609FC" w:rsidRPr="00241B1D" w:rsidSect="005C0627"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12C5"/>
    <w:multiLevelType w:val="hybridMultilevel"/>
    <w:tmpl w:val="ABEE5658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931E9"/>
    <w:multiLevelType w:val="hybridMultilevel"/>
    <w:tmpl w:val="0B46C4E6"/>
    <w:lvl w:ilvl="0" w:tplc="40C2E172">
      <w:start w:val="1"/>
      <w:numFmt w:val="lowerLetter"/>
      <w:lvlText w:val="  %1)"/>
      <w:lvlJc w:val="left"/>
      <w:pPr>
        <w:ind w:left="1145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7A1D0186"/>
    <w:multiLevelType w:val="hybridMultilevel"/>
    <w:tmpl w:val="1D74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31"/>
    <w:rsid w:val="00141C67"/>
    <w:rsid w:val="00241B1D"/>
    <w:rsid w:val="005C0627"/>
    <w:rsid w:val="00724731"/>
    <w:rsid w:val="009609FC"/>
    <w:rsid w:val="00A05611"/>
    <w:rsid w:val="00CE3132"/>
    <w:rsid w:val="00D60D00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539FF-7054-494A-8DEF-FD583EAC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1C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41C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1C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01">
    <w:name w:val="fontstyle01"/>
    <w:uiPriority w:val="99"/>
    <w:rsid w:val="00141C6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l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Bąkowska</dc:creator>
  <cp:keywords/>
  <dc:description/>
  <cp:lastModifiedBy>Iwona Bąkowska</cp:lastModifiedBy>
  <cp:revision>15</cp:revision>
  <dcterms:created xsi:type="dcterms:W3CDTF">2019-11-14T08:50:00Z</dcterms:created>
  <dcterms:modified xsi:type="dcterms:W3CDTF">2020-01-03T09:31:00Z</dcterms:modified>
</cp:coreProperties>
</file>